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9D" w:rsidRDefault="001D129D" w:rsidP="001D129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TENIŠKI/GOLF KOMOLEC oz. lateralni/medialni </w:t>
      </w:r>
      <w:proofErr w:type="spellStart"/>
      <w:r>
        <w:rPr>
          <w:b/>
          <w:bCs/>
          <w:sz w:val="24"/>
          <w:szCs w:val="24"/>
        </w:rPr>
        <w:t>epikondilitis</w:t>
      </w:r>
      <w:proofErr w:type="spellEnd"/>
    </w:p>
    <w:p w:rsidR="001D129D" w:rsidRDefault="001D129D" w:rsidP="001D129D">
      <w:pPr>
        <w:ind w:left="360"/>
        <w:jc w:val="both"/>
        <w:rPr>
          <w:sz w:val="24"/>
          <w:szCs w:val="24"/>
        </w:rPr>
      </w:pPr>
      <w:r w:rsidRPr="00FD0B55">
        <w:rPr>
          <w:sz w:val="24"/>
          <w:szCs w:val="24"/>
        </w:rPr>
        <w:t>Bolečina v komolcu se najpogosteje pojavi zaradi vnetja kit v področju njihovih narastišč na kosti, ki ga povzročajo športne preobremenitve. Poznani so plezalski komolec z vnetjem kit upogibalk komolca, golfski komolec, pri katerem so vnete kite povrhnjih upogibalk prstov in zapestja ter notranjih obračalk podlakti, ter teniški komolec z vnetjem kit iztegovalk prstov in zapestja ter zunanjih obračalk podlakti.</w:t>
      </w:r>
      <w:r>
        <w:rPr>
          <w:sz w:val="24"/>
          <w:szCs w:val="24"/>
        </w:rPr>
        <w:t xml:space="preserve"> </w:t>
      </w:r>
    </w:p>
    <w:p w:rsidR="001D129D" w:rsidRDefault="001D129D" w:rsidP="001D129D">
      <w:pPr>
        <w:ind w:left="360"/>
        <w:jc w:val="both"/>
        <w:rPr>
          <w:sz w:val="24"/>
          <w:szCs w:val="24"/>
        </w:rPr>
      </w:pPr>
      <w:r w:rsidRPr="00FD0B55">
        <w:rPr>
          <w:sz w:val="24"/>
          <w:szCs w:val="24"/>
        </w:rPr>
        <w:t xml:space="preserve">Teniški komolec oz. lateralni </w:t>
      </w:r>
      <w:proofErr w:type="spellStart"/>
      <w:r w:rsidRPr="00FD0B55">
        <w:rPr>
          <w:sz w:val="24"/>
          <w:szCs w:val="24"/>
        </w:rPr>
        <w:t>epikondilitis</w:t>
      </w:r>
      <w:proofErr w:type="spellEnd"/>
      <w:r w:rsidRPr="00FD0B55">
        <w:rPr>
          <w:sz w:val="24"/>
          <w:szCs w:val="24"/>
        </w:rPr>
        <w:t xml:space="preserve">, je ena najpogostejših </w:t>
      </w:r>
      <w:proofErr w:type="spellStart"/>
      <w:r w:rsidRPr="00FD0B55">
        <w:rPr>
          <w:sz w:val="24"/>
          <w:szCs w:val="24"/>
        </w:rPr>
        <w:t>preobremenitvenih</w:t>
      </w:r>
      <w:proofErr w:type="spellEnd"/>
      <w:r w:rsidRPr="00FD0B55">
        <w:rPr>
          <w:sz w:val="24"/>
          <w:szCs w:val="24"/>
        </w:rPr>
        <w:t xml:space="preserve"> poškodb komolca (7x bolj pogosta kot golf komolec). Pogosto se pojavi pri ljudeh kateri veliko delajo za računalnikom (tipkanje, uporaba miške…), torej ni nujno povezana samo z športno aktivnostjo.</w:t>
      </w:r>
    </w:p>
    <w:p w:rsidR="001D129D" w:rsidRDefault="001D129D" w:rsidP="001D129D">
      <w:pPr>
        <w:ind w:left="360"/>
        <w:jc w:val="both"/>
        <w:rPr>
          <w:sz w:val="24"/>
          <w:szCs w:val="24"/>
        </w:rPr>
      </w:pPr>
      <w:r w:rsidRPr="00475EDC">
        <w:rPr>
          <w:noProof/>
          <w:sz w:val="24"/>
          <w:szCs w:val="24"/>
        </w:rPr>
        <w:drawing>
          <wp:inline distT="0" distB="0" distL="0" distR="0" wp14:anchorId="71B45F24" wp14:editId="2FB2E596">
            <wp:extent cx="2209800" cy="2080260"/>
            <wp:effectExtent l="0" t="0" r="0" b="0"/>
            <wp:docPr id="920367507" name="Slika 3" descr="Komolec | Fizioterapija 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molec | Fizioterapija B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9D" w:rsidRDefault="001D129D" w:rsidP="001D12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ZNAKI:</w:t>
      </w:r>
    </w:p>
    <w:p w:rsidR="001D129D" w:rsidRDefault="001D129D" w:rsidP="001D12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Znaki, ki nakazujejo morebitno diagnozo, se kažejo z bolečino na zunanji strani komolca, pri vseh iztegih zapestja, ob stisku dlani in z jutranji otrdelostjo. Pogosto je prisotna tudi šibkost mišic, bolečine pri držanju šalice, rezanje z nožem itd.</w:t>
      </w:r>
    </w:p>
    <w:p w:rsidR="001D129D" w:rsidRDefault="001D129D" w:rsidP="001D12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ZDRAVLJENJE:</w:t>
      </w:r>
    </w:p>
    <w:p w:rsidR="001D129D" w:rsidRDefault="001D129D" w:rsidP="001D12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začetni fazi uporabljamo K-Laser, ki deluje predvsem protivnetno in protibolečinsko. S tem skušamo umirit vnetje kit. Kadar so težave prisotne že dlje časa, izvajamo udarne valove in </w:t>
      </w:r>
      <w:proofErr w:type="spellStart"/>
      <w:r>
        <w:rPr>
          <w:sz w:val="24"/>
          <w:szCs w:val="24"/>
        </w:rPr>
        <w:t>Tecar</w:t>
      </w:r>
      <w:proofErr w:type="spellEnd"/>
      <w:r>
        <w:rPr>
          <w:sz w:val="24"/>
          <w:szCs w:val="24"/>
        </w:rPr>
        <w:t xml:space="preserve"> terapijo, ki zelo pospešita regeneracijo tkiva. Takšna kombinacija terapij je tudi najbolj učinkovita. Ko se vnetje umiri, pokažemo vaje za raztezanje in vaje za krepitev mišic. </w:t>
      </w:r>
    </w:p>
    <w:p w:rsidR="001D129D" w:rsidRDefault="001D129D" w:rsidP="001D12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VIRI:</w:t>
      </w:r>
    </w:p>
    <w:p w:rsidR="001D129D" w:rsidRDefault="001D129D" w:rsidP="001D129D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ABCzdravja</w:t>
      </w:r>
      <w:proofErr w:type="spellEnd"/>
      <w:r>
        <w:rPr>
          <w:sz w:val="24"/>
          <w:szCs w:val="24"/>
        </w:rPr>
        <w:t xml:space="preserve">. Dostopno na: </w:t>
      </w:r>
      <w:hyperlink r:id="rId5" w:history="1">
        <w:r w:rsidRPr="00475EDC">
          <w:rPr>
            <w:rStyle w:val="Hiperpovezava"/>
            <w:sz w:val="24"/>
            <w:szCs w:val="24"/>
          </w:rPr>
          <w:t>Bolečine v komolcu - ABC zdravja</w:t>
        </w:r>
      </w:hyperlink>
    </w:p>
    <w:p w:rsidR="001D129D" w:rsidRPr="00FD0B55" w:rsidRDefault="001D129D" w:rsidP="001D129D">
      <w:pPr>
        <w:ind w:left="360"/>
        <w:jc w:val="both"/>
        <w:rPr>
          <w:sz w:val="24"/>
          <w:szCs w:val="24"/>
        </w:rPr>
      </w:pPr>
    </w:p>
    <w:p w:rsidR="000D41CF" w:rsidRDefault="000D41CF">
      <w:bookmarkStart w:id="0" w:name="_GoBack"/>
      <w:bookmarkEnd w:id="0"/>
    </w:p>
    <w:sectPr w:rsidR="000D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9D"/>
    <w:rsid w:val="000D41CF"/>
    <w:rsid w:val="001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F7761-ABEF-40AF-B109-B738F58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129D"/>
    <w:rPr>
      <w:kern w:val="2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1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czdravja.si/gibala-kosti-misice-sklepi/bolecine-v-komolc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2023-10-29T17:44:00Z</dcterms:created>
  <dcterms:modified xsi:type="dcterms:W3CDTF">2023-10-29T17:45:00Z</dcterms:modified>
</cp:coreProperties>
</file>